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D3" w:rsidRPr="006049D3" w:rsidRDefault="006049D3" w:rsidP="006049D3">
      <w:pPr>
        <w:autoSpaceDE w:val="0"/>
        <w:autoSpaceDN w:val="0"/>
        <w:adjustRightInd w:val="0"/>
        <w:spacing w:after="0" w:line="240" w:lineRule="auto"/>
        <w:jc w:val="right"/>
        <w:outlineLvl w:val="0"/>
        <w:rPr>
          <w:rFonts w:ascii="Arial" w:hAnsi="Arial" w:cs="Arial"/>
          <w:sz w:val="20"/>
          <w:szCs w:val="20"/>
        </w:rPr>
      </w:pPr>
      <w:bookmarkStart w:id="0" w:name="_GoBack"/>
      <w:bookmarkEnd w:id="0"/>
      <w:r w:rsidRPr="006049D3">
        <w:rPr>
          <w:rFonts w:ascii="Arial" w:hAnsi="Arial" w:cs="Arial"/>
          <w:sz w:val="20"/>
          <w:szCs w:val="20"/>
        </w:rPr>
        <w:t>Приложение</w:t>
      </w:r>
    </w:p>
    <w:p w:rsidR="006049D3" w:rsidRPr="006049D3" w:rsidRDefault="006049D3" w:rsidP="006049D3">
      <w:pPr>
        <w:autoSpaceDE w:val="0"/>
        <w:autoSpaceDN w:val="0"/>
        <w:adjustRightInd w:val="0"/>
        <w:spacing w:after="0" w:line="240" w:lineRule="auto"/>
        <w:jc w:val="right"/>
        <w:rPr>
          <w:rFonts w:ascii="Arial" w:hAnsi="Arial" w:cs="Arial"/>
          <w:sz w:val="20"/>
          <w:szCs w:val="20"/>
        </w:rPr>
      </w:pPr>
      <w:r w:rsidRPr="006049D3">
        <w:rPr>
          <w:rFonts w:ascii="Arial" w:hAnsi="Arial" w:cs="Arial"/>
          <w:sz w:val="20"/>
          <w:szCs w:val="20"/>
        </w:rPr>
        <w:t xml:space="preserve">к письму </w:t>
      </w:r>
      <w:proofErr w:type="gramStart"/>
      <w:r w:rsidRPr="006049D3">
        <w:rPr>
          <w:rFonts w:ascii="Arial" w:hAnsi="Arial" w:cs="Arial"/>
          <w:sz w:val="20"/>
          <w:szCs w:val="20"/>
        </w:rPr>
        <w:t>Общероссийского</w:t>
      </w:r>
      <w:proofErr w:type="gramEnd"/>
    </w:p>
    <w:p w:rsidR="006049D3" w:rsidRPr="006049D3" w:rsidRDefault="006049D3" w:rsidP="006049D3">
      <w:pPr>
        <w:autoSpaceDE w:val="0"/>
        <w:autoSpaceDN w:val="0"/>
        <w:adjustRightInd w:val="0"/>
        <w:spacing w:after="0" w:line="240" w:lineRule="auto"/>
        <w:jc w:val="right"/>
        <w:rPr>
          <w:rFonts w:ascii="Arial" w:hAnsi="Arial" w:cs="Arial"/>
          <w:sz w:val="20"/>
          <w:szCs w:val="20"/>
        </w:rPr>
      </w:pPr>
      <w:r w:rsidRPr="006049D3">
        <w:rPr>
          <w:rFonts w:ascii="Arial" w:hAnsi="Arial" w:cs="Arial"/>
          <w:sz w:val="20"/>
          <w:szCs w:val="20"/>
        </w:rPr>
        <w:t>Профсоюза образования</w:t>
      </w:r>
    </w:p>
    <w:p w:rsidR="006049D3" w:rsidRPr="006049D3" w:rsidRDefault="006049D3" w:rsidP="006049D3">
      <w:pPr>
        <w:autoSpaceDE w:val="0"/>
        <w:autoSpaceDN w:val="0"/>
        <w:adjustRightInd w:val="0"/>
        <w:spacing w:after="0" w:line="240" w:lineRule="auto"/>
        <w:jc w:val="right"/>
        <w:rPr>
          <w:rFonts w:ascii="Arial" w:hAnsi="Arial" w:cs="Arial"/>
          <w:sz w:val="20"/>
          <w:szCs w:val="20"/>
        </w:rPr>
      </w:pPr>
      <w:r w:rsidRPr="006049D3">
        <w:rPr>
          <w:rFonts w:ascii="Arial" w:hAnsi="Arial" w:cs="Arial"/>
          <w:sz w:val="20"/>
          <w:szCs w:val="20"/>
        </w:rPr>
        <w:t>от 10.03.2017 N 122</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center"/>
        <w:rPr>
          <w:rFonts w:ascii="Arial" w:hAnsi="Arial" w:cs="Arial"/>
          <w:b/>
          <w:bCs/>
          <w:sz w:val="20"/>
          <w:szCs w:val="20"/>
        </w:rPr>
      </w:pPr>
      <w:r w:rsidRPr="006049D3">
        <w:rPr>
          <w:rFonts w:ascii="Arial" w:hAnsi="Arial" w:cs="Arial"/>
          <w:b/>
          <w:bCs/>
          <w:sz w:val="20"/>
          <w:szCs w:val="20"/>
        </w:rPr>
        <w:t>ОТВЕТЫ НА АКТУАЛЬНЫЕ ВОПРОСЫ О ПРОФЕССИОНАЛЬНЫХ СТАНДАРТАХ</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Какими законами и иными нормативными правовыми актами Российской Федерации следует руководствоваться при применении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Основополагающими законами и иными нормативными правовыми актами Российской Федерации при применении профессиональных стандартов являются: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статья 5 Трудового кодекса Российской Федерации (далее - ТК РФ), в соответствии с которой нормативные правовые акты федеральных органов исполнительной власти, содержащие нормы трудового права, не должны противоречить ТК РФ и постановлениям Правительства РФ;</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proofErr w:type="gramStart"/>
      <w:r w:rsidRPr="006049D3">
        <w:rPr>
          <w:rFonts w:ascii="Arial" w:hAnsi="Arial" w:cs="Arial"/>
          <w:sz w:val="20"/>
          <w:szCs w:val="20"/>
        </w:rPr>
        <w:t>- статья 57 ТК РФ, предусматривающая, что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w:t>
      </w:r>
      <w:proofErr w:type="gramEnd"/>
      <w:r w:rsidRPr="006049D3">
        <w:rPr>
          <w:rFonts w:ascii="Arial" w:hAnsi="Arial" w:cs="Arial"/>
          <w:sz w:val="20"/>
          <w:szCs w:val="20"/>
        </w:rPr>
        <w:t xml:space="preserve"> соответствующим положениям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часть 1 статьи 195.3 ТК РФ, согласно которой профессиональные стандарты обязательны для применения работодателями лишь в части требований к квалификации;</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proofErr w:type="gramStart"/>
      <w:r w:rsidRPr="006049D3">
        <w:rPr>
          <w:rFonts w:ascii="Arial" w:hAnsi="Arial" w:cs="Arial"/>
          <w:sz w:val="20"/>
          <w:szCs w:val="20"/>
        </w:rPr>
        <w:t>- постановление Правительства РФ от 27.06.2016 N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&lt;1&gt;.</w:t>
      </w:r>
      <w:proofErr w:type="gramEnd"/>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- 2016. - N 27. - С. 58 - 60.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Пунктом 1 постановления N 584 установлено,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применения профессиональных стандартов.</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Что подразумевается под "</w:t>
      </w:r>
      <w:proofErr w:type="spellStart"/>
      <w:r w:rsidRPr="006049D3">
        <w:rPr>
          <w:rFonts w:ascii="Arial" w:hAnsi="Arial" w:cs="Arial"/>
          <w:sz w:val="20"/>
          <w:szCs w:val="20"/>
        </w:rPr>
        <w:t>поэтапностью</w:t>
      </w:r>
      <w:proofErr w:type="spellEnd"/>
      <w:r w:rsidRPr="006049D3">
        <w:rPr>
          <w:rFonts w:ascii="Arial" w:hAnsi="Arial" w:cs="Arial"/>
          <w:sz w:val="20"/>
          <w:szCs w:val="20"/>
        </w:rPr>
        <w:t>" применения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Согласно пункту 2 постановления N 584 реализация мероприятий планов по организации применения профессиональных стандартов должна быть завершена не позднее 1 января 2020 года.</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Иными словами, дата вступления в силу конкретных профессиональных стандартов (например, 1 января 2017 г.) означает, что по данным профессиональным стандартам может быть начата организация работы по их применению, а дата, указанная в постановлении N 584 (1 января 2020 г.), - это завершение организации работы по их применению.</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Таким образом, </w:t>
      </w:r>
      <w:proofErr w:type="spellStart"/>
      <w:r w:rsidRPr="006049D3">
        <w:rPr>
          <w:rFonts w:ascii="Arial" w:hAnsi="Arial" w:cs="Arial"/>
          <w:sz w:val="20"/>
          <w:szCs w:val="20"/>
        </w:rPr>
        <w:t>поэтапность</w:t>
      </w:r>
      <w:proofErr w:type="spellEnd"/>
      <w:r w:rsidRPr="006049D3">
        <w:rPr>
          <w:rFonts w:ascii="Arial" w:hAnsi="Arial" w:cs="Arial"/>
          <w:sz w:val="20"/>
          <w:szCs w:val="20"/>
        </w:rPr>
        <w:t xml:space="preserve"> предполагает наличие достаточно длительного организационного периода, в течение которого должны быть реализованы плановые мероприятия.</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Кто утверждает план по организации применения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На основании пункта 1 постановления N 584 план по организации применения профессиональных стандартов утверждается самой организацией (то есть государственным или муниципальным учреждением) с учетом мнения представительного органа работников.</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Что должен включать план по организации применения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В соответствии с пунктом 1 постановления N 584 план по организации применения профессиональных стандартов должен включать:</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а) список профессиональных стандартов, подлежащих применению;</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б) сведения о потребности в профессиональном образовании, профессиональном обучении и (или)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в) этапы применения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г) перечень локальных нормативных актов и других документов, подлежащих изменению с учетом положений профессиональных стандартов, подлежащих применению.</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Как сформировать список профессиональных стандартов, подлежащих применению?</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Список профессиональных стандартов, подлежащих применению, зависит от кадрового состава организации, которая формирует такой список. При составлении списка необходимо иметь в виду следующее:</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список не может быть единым для каждой организации, т.к. его наполнение зависит от кадрового состава, предусмотренного штатным расписанием, установление которого относится к компетенции образовательной организации;</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в список включаются профессиональные стандарты, утвержденные для различных категорий персонала, а не только педагогических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в список не включаются профессиональные стандарты, которые существуют еще в виде проектов (в частности, проект профессионального стандарта "Руководитель образовательной организации (управление в сфере образования)";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 в список не включается профессиональный стандарт, дата </w:t>
      </w:r>
      <w:proofErr w:type="gramStart"/>
      <w:r w:rsidRPr="006049D3">
        <w:rPr>
          <w:rFonts w:ascii="Arial" w:hAnsi="Arial" w:cs="Arial"/>
          <w:sz w:val="20"/>
          <w:szCs w:val="20"/>
        </w:rPr>
        <w:t>вступления</w:t>
      </w:r>
      <w:proofErr w:type="gramEnd"/>
      <w:r w:rsidRPr="006049D3">
        <w:rPr>
          <w:rFonts w:ascii="Arial" w:hAnsi="Arial" w:cs="Arial"/>
          <w:sz w:val="20"/>
          <w:szCs w:val="20"/>
        </w:rPr>
        <w:t xml:space="preserve"> в силу которого не наступила.</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Как определить потребность в профессиональном образовании, профессиональном обучении и (или) дополнительном профессиональном образовании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Подпунктом "б" пункта 1 постановления N 584 предусмотрено получение сведений о наличии такой потребности на основе анализа:</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квалификационных требований, содержащихся в профессиональных стандартах;</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квалификации кадрового состава организации (то есть уровня знаний, умений, профессиональных навыков и опыта работы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Пример 1. Если квалификация конкретного работника не соответствует требованиям к образованию и обучению, установленным соответствующим профессиональным стандартом, то план организации должен содержать сведения о действиях работодателя по преодолению такого несоответствия.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Пример 2. </w:t>
      </w:r>
      <w:proofErr w:type="gramStart"/>
      <w:r w:rsidRPr="006049D3">
        <w:rPr>
          <w:rFonts w:ascii="Arial" w:hAnsi="Arial" w:cs="Arial"/>
          <w:sz w:val="20"/>
          <w:szCs w:val="20"/>
        </w:rPr>
        <w:t>Если квалификация конкретного педагогического работника соответствует требованиям к образованию и обучению, установленным соответствующим профессиональным стандартом, то работнику в любом случае обеспечивается право на дополнительное профессиональное образование по профилю педагогической деятельности не реже чем один раз в три года (п. 2 ч. 5 ст. 47 Федерального закона от 29.12.2012 N 273-ФЗ "Об образовании в Российской Федерации").</w:t>
      </w:r>
      <w:proofErr w:type="gramEnd"/>
      <w:r w:rsidRPr="006049D3">
        <w:rPr>
          <w:rFonts w:ascii="Arial" w:hAnsi="Arial" w:cs="Arial"/>
          <w:sz w:val="20"/>
          <w:szCs w:val="20"/>
        </w:rPr>
        <w:t xml:space="preserve"> Следовательно, план организации должен содержать также и проведение соответствующих мероприятий по дополнительному профессиональному образованию.</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Как установить соответствие (несоответствие) между документом об образовании работника и требованиями к образованию и обучению, установленными соответствующим профессиональным стандартом?</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lastRenderedPageBreak/>
        <w:t xml:space="preserve">Ответ. Необходимо руководствоваться следующими приказами </w:t>
      </w:r>
      <w:proofErr w:type="spellStart"/>
      <w:r w:rsidRPr="006049D3">
        <w:rPr>
          <w:rFonts w:ascii="Arial" w:hAnsi="Arial" w:cs="Arial"/>
          <w:sz w:val="20"/>
          <w:szCs w:val="20"/>
        </w:rPr>
        <w:t>Минобрнауки</w:t>
      </w:r>
      <w:proofErr w:type="spellEnd"/>
      <w:r w:rsidRPr="006049D3">
        <w:rPr>
          <w:rFonts w:ascii="Arial" w:hAnsi="Arial" w:cs="Arial"/>
          <w:sz w:val="20"/>
          <w:szCs w:val="20"/>
        </w:rPr>
        <w:t xml:space="preserve"> России:</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proofErr w:type="gramStart"/>
      <w:r w:rsidRPr="006049D3">
        <w:rPr>
          <w:rFonts w:ascii="Arial" w:hAnsi="Arial" w:cs="Arial"/>
          <w:sz w:val="20"/>
          <w:szCs w:val="20"/>
        </w:rPr>
        <w:t xml:space="preserve">- от 18.11.2013 N 1245 "Об установлении соответствия направлений подготовки высшего образования - </w:t>
      </w:r>
      <w:proofErr w:type="spellStart"/>
      <w:r w:rsidRPr="006049D3">
        <w:rPr>
          <w:rFonts w:ascii="Arial" w:hAnsi="Arial" w:cs="Arial"/>
          <w:sz w:val="20"/>
          <w:szCs w:val="20"/>
        </w:rPr>
        <w:t>бакалавриата</w:t>
      </w:r>
      <w:proofErr w:type="spellEnd"/>
      <w:r w:rsidRPr="006049D3">
        <w:rPr>
          <w:rFonts w:ascii="Arial" w:hAnsi="Arial" w:cs="Arial"/>
          <w:sz w:val="20"/>
          <w:szCs w:val="20"/>
        </w:rPr>
        <w:t xml:space="preserve">, направлений подготовки высшего образования - магистратуры, специальностей высшего образования - </w:t>
      </w:r>
      <w:proofErr w:type="spellStart"/>
      <w:r w:rsidRPr="006049D3">
        <w:rPr>
          <w:rFonts w:ascii="Arial" w:hAnsi="Arial" w:cs="Arial"/>
          <w:sz w:val="20"/>
          <w:szCs w:val="20"/>
        </w:rPr>
        <w:t>специалитета</w:t>
      </w:r>
      <w:proofErr w:type="spellEnd"/>
      <w:r w:rsidRPr="006049D3">
        <w:rPr>
          <w:rFonts w:ascii="Arial" w:hAnsi="Arial" w:cs="Arial"/>
          <w:sz w:val="20"/>
          <w:szCs w:val="20"/>
        </w:rPr>
        <w:t>, перечни которых утверждены приказом Министерства образования и науки Российской Федерации от 12 сентября 2013 г. N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w:t>
      </w:r>
      <w:proofErr w:type="gramEnd"/>
      <w:r w:rsidRPr="006049D3">
        <w:rPr>
          <w:rFonts w:ascii="Arial" w:hAnsi="Arial" w:cs="Arial"/>
          <w:sz w:val="20"/>
          <w:szCs w:val="20"/>
        </w:rPr>
        <w:t xml:space="preserve"> Федерации от 17 сентября 2009 г. N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N 1136" &lt;1&gt; (в части высшего образования);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- 2014. - N 6. - С. 80 - 82.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proofErr w:type="gramStart"/>
      <w:r w:rsidRPr="006049D3">
        <w:rPr>
          <w:rFonts w:ascii="Arial" w:hAnsi="Arial" w:cs="Arial"/>
          <w:sz w:val="20"/>
          <w:szCs w:val="20"/>
        </w:rPr>
        <w:t>- от 05.06.2014 N 632 "Об установлении соответствия профессий и специальностей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профессиям начального профессионального образования, перечень которых утвержден приказом Министерства образования и науки Российской Федерации от 28 сентября 2009 г. N 354, и специальностям среднего профессионального образования, перечень которых утвержден приказом</w:t>
      </w:r>
      <w:proofErr w:type="gramEnd"/>
      <w:r w:rsidRPr="006049D3">
        <w:rPr>
          <w:rFonts w:ascii="Arial" w:hAnsi="Arial" w:cs="Arial"/>
          <w:sz w:val="20"/>
          <w:szCs w:val="20"/>
        </w:rPr>
        <w:t xml:space="preserve"> Министерства образования и науки Российской Федерации от 28 сентября 2009 г. N 355" &lt;2&gt; (в части среднего профессионального образования).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&lt;2&gt; См. Официальные документы в образовании. - 2014. - N 24. - С. 44 - 46.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Перечисленные объемные документы размещены в информационно-телекоммуникационной сети общего пользования "Интернет" и содержат таблицы соответствия (так называемые перечни соответствия новых и прежних перечней профессий, специальностей и направлений подготовки). Использование данных таблиц позволяет, к примеру, установить, соответствуют ли специальность или направление подготовки, указанные в дипломе об образовании работника, укрупненным группам направлений подготовки высшего образования и специальностей среднего профессионального образования "Образование и педагогические науки".</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Как и на каких условиях можно обеспечить право педагогических работников на дополнительное профессиональное образование?</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Ответ. Рекомендуется руководствоваться разъяснениями "О реализации права педагогических работников на дополнительное профессиональное образование" (письмо Департамента государственной политики в сфере общего образования </w:t>
      </w:r>
      <w:proofErr w:type="spellStart"/>
      <w:r w:rsidRPr="006049D3">
        <w:rPr>
          <w:rFonts w:ascii="Arial" w:hAnsi="Arial" w:cs="Arial"/>
          <w:sz w:val="20"/>
          <w:szCs w:val="20"/>
        </w:rPr>
        <w:t>Минобрнауки</w:t>
      </w:r>
      <w:proofErr w:type="spellEnd"/>
      <w:r w:rsidRPr="006049D3">
        <w:rPr>
          <w:rFonts w:ascii="Arial" w:hAnsi="Arial" w:cs="Arial"/>
          <w:sz w:val="20"/>
          <w:szCs w:val="20"/>
        </w:rPr>
        <w:t xml:space="preserve"> России и Общероссийского Профсоюза образования от 23.03.2015 N 08-415/124 &lt;1&gt;).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- 2015. - N 14. - С. 73 - 77.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Разъяснения содержат обзор трудового законодательства по вопросам дополнительного профессионального образования и, в частности, следующие выводы:</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договором;</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соответствующие договоры.</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lastRenderedPageBreak/>
        <w:t>Вопрос. Какие локальные нормативные акты и другие документы организации подлежат изменению с учетом положений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В настоящее время требуется внести изменения только в те документы, которыми регулируется проведение мероприятий по образованию и обучению, обусловленное сведениями о потребности в профессиональном образовании, профессиональном обучении и (или) дополнительном профессиональном образовании работников. К числу соответствующих документов могут относиться, в частности:</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коллективный договор (при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локальный нормативный акт, определяющий формы подготовки и дополнительного профессионального образования работников, перечень необходимых профессий и специальностей;</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дополнительные соглашения к трудовым договорам (в части закрепления обязанности работодателя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должностные инструкции конкретных работников, являющиеся приложением к трудовому договору (в части изменения требований к квалификации);</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договоры с работниками о реализации их права на подготовку и дополнительное профессиональное образование (ст. 197 ТК РФ).</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Могут ли профессиональные стандарты применяться работодателями при определении должностных обязанностей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На основании части третьей статьи 195.3 ТК РФ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Не воспользовавшись правом на представление соответствующих разъяснений, Минтруд России подготовил, между тем, письмо от 04.04.2016 N 14-0/10/В-2253 &lt;1&gt; с информацией по вопросам применения профессиональных стандартов (далее - письмо).</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- 2016. - N 18. - С. 71 - 78.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Как следует из письма, при определении работодателем должностных обязанностей работников профессиональный стандарт может быть применен как рекомендательный методический документ. Таким образом, письмо фактически послужило для работодателей основанием для возможного применения профессиональных стандартов при определении должностных обязанностей работников. В связи с этим Профсоюз обращает внимание на следующее:</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 письмо было подготовлено до наделения Минтруда России правом </w:t>
      </w:r>
      <w:proofErr w:type="gramStart"/>
      <w:r w:rsidRPr="006049D3">
        <w:rPr>
          <w:rFonts w:ascii="Arial" w:hAnsi="Arial" w:cs="Arial"/>
          <w:sz w:val="20"/>
          <w:szCs w:val="20"/>
        </w:rPr>
        <w:t>давать</w:t>
      </w:r>
      <w:proofErr w:type="gramEnd"/>
      <w:r w:rsidRPr="006049D3">
        <w:rPr>
          <w:rFonts w:ascii="Arial" w:hAnsi="Arial" w:cs="Arial"/>
          <w:sz w:val="20"/>
          <w:szCs w:val="20"/>
        </w:rPr>
        <w:t xml:space="preserve"> разъяснения по вопросам применения профессиональных стандартов (ст. 195.3 ТК РФ вступила в силу с 1 июля 2016 г. &lt;*&gt;);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&lt;*&gt; См. Федеральный закон от 2 мая 2015 г. N 122-ФЗ "О внесении изменений в Трудовой кодекс Российской Федерации и статьи 11 и 73 Федерального закона "Об образовании в Российской Федерации". - См. Официальные документы в образовании. - 2015. - N 15. - С. 8 - 11.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письмо не является нормативным правовым актом &lt;**&gt;;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&lt;**&gt; Перечень трудового законодательства и иных актов, содержащих нормы трудового права, установлен статьей 5 ТК РФ и включает, в частности, нормативные правовые акты, содержащие нормы </w:t>
      </w:r>
      <w:r w:rsidRPr="006049D3">
        <w:rPr>
          <w:rFonts w:ascii="Arial" w:hAnsi="Arial" w:cs="Arial"/>
          <w:sz w:val="20"/>
          <w:szCs w:val="20"/>
        </w:rPr>
        <w:lastRenderedPageBreak/>
        <w:t>трудового права. При этом на основании пункта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РФ от 13.08.97 N 1009, издание нормативных правовых актов в виде писем не допускается.</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proofErr w:type="gramStart"/>
      <w:r w:rsidRPr="006049D3">
        <w:rPr>
          <w:rFonts w:ascii="Arial" w:hAnsi="Arial" w:cs="Arial"/>
          <w:sz w:val="20"/>
          <w:szCs w:val="20"/>
        </w:rPr>
        <w:t>- противоречит действующей в настоящее время редакции ТК РФ, согласно которой 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(ч. 2 ст. 195.1 ТК РФ), а квалификация работника - это уровень знаний, умений, профессиональных навыков и опыта работы работника (ч. 1 ст. 195.1 ТК РФ).</w:t>
      </w:r>
      <w:proofErr w:type="gramEnd"/>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Таким образом, перечень возможных должностных обязанностей работника не относится к понятию "квалификация" и, следовательно, не входит в характеристику квалификации, то есть профессиональный стандарт. В связи с этим к настоящему времени отсутствуют правовые основания для применения профессионального стандарта при определении работодателем должностных обязанностей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С учетом </w:t>
      </w:r>
      <w:proofErr w:type="gramStart"/>
      <w:r w:rsidRPr="006049D3">
        <w:rPr>
          <w:rFonts w:ascii="Arial" w:hAnsi="Arial" w:cs="Arial"/>
          <w:sz w:val="20"/>
          <w:szCs w:val="20"/>
        </w:rPr>
        <w:t>изложенного</w:t>
      </w:r>
      <w:proofErr w:type="gramEnd"/>
      <w:r w:rsidRPr="006049D3">
        <w:rPr>
          <w:rFonts w:ascii="Arial" w:hAnsi="Arial" w:cs="Arial"/>
          <w:sz w:val="20"/>
          <w:szCs w:val="20"/>
        </w:rPr>
        <w:t xml:space="preserve"> при определении должностных обязанностей педагогических работников целесообразно по-прежнему руководствоваться: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утвержденным приказом </w:t>
      </w:r>
      <w:proofErr w:type="spellStart"/>
      <w:r w:rsidRPr="006049D3">
        <w:rPr>
          <w:rFonts w:ascii="Arial" w:hAnsi="Arial" w:cs="Arial"/>
          <w:sz w:val="20"/>
          <w:szCs w:val="20"/>
        </w:rPr>
        <w:t>Минздравсоцразвития</w:t>
      </w:r>
      <w:proofErr w:type="spellEnd"/>
      <w:r w:rsidRPr="006049D3">
        <w:rPr>
          <w:rFonts w:ascii="Arial" w:hAnsi="Arial" w:cs="Arial"/>
          <w:sz w:val="20"/>
          <w:szCs w:val="20"/>
        </w:rPr>
        <w:t xml:space="preserve"> России от 26.08.2010 N 761н (с учетом изменений);</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 разделом "Квалификационные характеристики должностей руководителей и специалистов высшего профессионального образования и дополнительного профессионального образования" ЕКС, утвержденного приказом </w:t>
      </w:r>
      <w:proofErr w:type="spellStart"/>
      <w:r w:rsidRPr="006049D3">
        <w:rPr>
          <w:rFonts w:ascii="Arial" w:hAnsi="Arial" w:cs="Arial"/>
          <w:sz w:val="20"/>
          <w:szCs w:val="20"/>
        </w:rPr>
        <w:t>Минздравсоцразвития</w:t>
      </w:r>
      <w:proofErr w:type="spellEnd"/>
      <w:r w:rsidRPr="006049D3">
        <w:rPr>
          <w:rFonts w:ascii="Arial" w:hAnsi="Arial" w:cs="Arial"/>
          <w:sz w:val="20"/>
          <w:szCs w:val="20"/>
        </w:rPr>
        <w:t xml:space="preserve"> России от 11.01.2011 N 1н &lt;1&gt;.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- 2011. - N 14, 15.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 свою очередь, на основании статей 60.2 и 151 Трудового кодекса Российской Федерации (далее - ТК РФ) поручение работнику выполнения дополнительной работы по другой или такой же профессии (должности) может быть поручено ему с письменного согласия и за дополнительную оплату.</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Могут ли профессиональные стандарты применяться работодателями при аттестации педагогических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С учетом изменений в ТК РФ были внесены изменения в правила разработки, утверждения и применения профессиональных стандартов (далее - Правила).</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proofErr w:type="gramStart"/>
      <w:r w:rsidRPr="006049D3">
        <w:rPr>
          <w:rFonts w:ascii="Arial" w:hAnsi="Arial" w:cs="Arial"/>
          <w:sz w:val="20"/>
          <w:szCs w:val="20"/>
        </w:rPr>
        <w:t>Если согласно подпункту "а" пункта 25 Правил, утвержденных постановлением Правительства РФ от 22.01.2013 N 23 &lt;1&gt;, профессиональные стандарты должны были применяться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особенностей организации производства, труда и управления, то с</w:t>
      </w:r>
      <w:proofErr w:type="gramEnd"/>
      <w:r w:rsidRPr="006049D3">
        <w:rPr>
          <w:rFonts w:ascii="Arial" w:hAnsi="Arial" w:cs="Arial"/>
          <w:sz w:val="20"/>
          <w:szCs w:val="20"/>
        </w:rPr>
        <w:t xml:space="preserve"> 1 июля 2016 г. &lt;*&gt; указанное положение признано утратившим силу &lt;**&gt;.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- 2013. - N 5. - С. 7 - 12. - Ред.</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&lt;*&gt; Пункт 2 постановления Правительства РФ от 13.05.2016 N 406 "О внесении изменений в постановление Правительства Российской Федерации от 22 января 2013 г. N 23".</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&lt;**&gt; Подпункт "в" пункта 5 изменений, которые вносятся в постановление Правительства РФ от 22.01.2013 N 23, утвержденных постановлением Правительства Российской Федерации от 13 мая 2016 г. N 406.</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xml:space="preserve">С учетом изложенного соответствующее положение отсутствует в приказе Минтруда России от 10.01.2017 N 10н "Об утверждении профессионального стандарта "Специалист в области воспитания" &lt;2&gt;, при подготовке которого были учтены замечания Профсоюза. Однако данное положение по-прежнему </w:t>
      </w:r>
      <w:r w:rsidRPr="006049D3">
        <w:rPr>
          <w:rFonts w:ascii="Arial" w:hAnsi="Arial" w:cs="Arial"/>
          <w:sz w:val="20"/>
          <w:szCs w:val="20"/>
        </w:rPr>
        <w:lastRenderedPageBreak/>
        <w:t>сохраняется в пункте 2 &lt;***&gt; следующих приказов Минтруда России, изданных до вступления в силу изменений в Правила:</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&lt;2&gt; См. Официальные документы в образовании. - 2017. - N 4. - С. 3 - 65. - Ред.</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proofErr w:type="gramStart"/>
      <w:r w:rsidRPr="006049D3">
        <w:rPr>
          <w:rFonts w:ascii="Arial" w:hAnsi="Arial" w:cs="Arial"/>
          <w:sz w:val="20"/>
          <w:szCs w:val="20"/>
        </w:rPr>
        <w:t>&lt;***&gt; Согласно пункту 2 приказов Минтруда России от 18.10.2013 N 544н, от 24.07.2015 N 514н, от 08.09.2015 N 608н и от 08.09.2015 N 613н профессиональный стандарт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w:t>
      </w:r>
      <w:proofErr w:type="gramEnd"/>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от 18.10.2013 N 544н "Об утверждении профессионального стандарта "Педагог (педагогическая деятельность в дошкольном, начальном общем, основном общем, среднем общем образовании) (воспитатель, учитель)" &lt;1&gt;;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&lt;1&gt; См. Официальные документы в образовании. - 2014. - N 4. - С. 22 - 49.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от 24.07.2015 N 514н "Об утверждении профессионального стандарта "Педагог-психолог (психолог в сфере образования)" &lt;2&gt;;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&lt;2&gt; См. Официальные документы в образовании. - 2015. - N 29. - С. 8 - 44.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от 08.09.2015 N 608н "Об утверждении профессионального стандарта "Педагог профессионального образования и дополнительного профессионального образования" &lt;3&gt;;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&lt;3&gt; См. Официальные документы в образовании. - 2016. - N 18, 19.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от 08.09.2015 N 613н "Об утверждении профессионального стандарта "Педагог дополнительного образования детей и взрослых" &lt;4&gt;.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&lt;4&gt; См. Официальные документы в образовании. - 2015. - N 34. - С. 33 - 73.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Учитывая, что согласно статье 5 ТК РФ нормативные правовые акты федеральных органов исполнительной власти, содержащие нормы трудового права, не должны противоречить ТК РФ и постановлениям Правительства Российской Федерации, профессиональные стандарты не могут применяться работодателями при аттестации педагогических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При аттестации педагогических работников необходимо по-прежнему руководствоваться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6049D3">
        <w:rPr>
          <w:rFonts w:ascii="Arial" w:hAnsi="Arial" w:cs="Arial"/>
          <w:sz w:val="20"/>
          <w:szCs w:val="20"/>
        </w:rPr>
        <w:t>Минобрнауки</w:t>
      </w:r>
      <w:proofErr w:type="spellEnd"/>
      <w:r w:rsidRPr="006049D3">
        <w:rPr>
          <w:rFonts w:ascii="Arial" w:hAnsi="Arial" w:cs="Arial"/>
          <w:sz w:val="20"/>
          <w:szCs w:val="20"/>
        </w:rPr>
        <w:t xml:space="preserve"> России от 07.04.2014 N 276 &lt;5&gt; и являющимся ведомственным нормативным правовым актом прямого действия. Как следует из пункта 1 указанного Порядка, правила проведения аттестации определяются самим Порядком.</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&lt;5&gt; См. Официальные документы в образовании. - 2014. - N 19. - С. 36 - 46.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Таким образом, к настоящему времени отсутствуют правовые основания для применения какого-либо инструментария, разработанного для применения профессиональных стандартов при аттестации педагогических работников.</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lastRenderedPageBreak/>
        <w:t>Вопрос. Как следует применять профессиональные стандарты в части положений, не являющихся обязательными для применения?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Форсирование применения профессиональных стандартов в части положений, не являющихся обязательными для применения (к примеру, в части использования наименований должностей, не предусмотренных номенклатурой должностей &lt;*&gt;), не рекомендуется по следующим причинам:</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&lt;*&gt;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утвержденная постановлением Правительства Российской Федерации от 08.08.2013 N 678. - См. Официальные документы в образовании. - 2013. - N 25. - С. 65 - 68. - Ред.</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 положения профессиональных стандартов (за исключением требований к квалификации) не являются обязательными, остаются предметом острой профессиональной дискуссии, поскольку содержат неопределенности, необоснованно предоставляющие право работодателю по своему усмотрению применять любые трудовые функции к работникам с различными наименованиями должностей, рекомендуемыми в профессиональных стандартах, что может привести к нарушению прав работников.</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 </w:t>
      </w:r>
      <w:proofErr w:type="gramStart"/>
      <w:r w:rsidRPr="006049D3">
        <w:rPr>
          <w:rFonts w:ascii="Arial" w:hAnsi="Arial" w:cs="Arial"/>
          <w:sz w:val="20"/>
          <w:szCs w:val="20"/>
        </w:rPr>
        <w:t>в</w:t>
      </w:r>
      <w:proofErr w:type="gramEnd"/>
      <w:r w:rsidRPr="006049D3">
        <w:rPr>
          <w:rFonts w:ascii="Arial" w:hAnsi="Arial" w:cs="Arial"/>
          <w:sz w:val="20"/>
          <w:szCs w:val="20"/>
        </w:rPr>
        <w:t xml:space="preserve"> настоящее время прорабатывается вопрос о внесении изменений в ряд профессиональных стандартов, в том числе в целях существенной переработки их содержания (в частности, с учетом задачи сопряжения требований профессиональных стандартов с федеральными государственными образовательными стандартами, а также поручения Президента Российской Федерации о формировании национальной системы учительского роста &lt;*&gt;).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&lt;**&gt; Подпункт "г" пункта 1 перечня поручений Президента Российской Федерации по итогам заседания Государственного совета Российской Федерации 23.12.2015 (протокол от 02.01.2016 N Пр-15ГС).</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ind w:firstLine="540"/>
        <w:jc w:val="both"/>
        <w:rPr>
          <w:rFonts w:ascii="Arial" w:hAnsi="Arial" w:cs="Arial"/>
          <w:sz w:val="20"/>
          <w:szCs w:val="20"/>
        </w:rPr>
      </w:pPr>
      <w:r w:rsidRPr="006049D3">
        <w:rPr>
          <w:rFonts w:ascii="Arial" w:hAnsi="Arial" w:cs="Arial"/>
          <w:sz w:val="20"/>
          <w:szCs w:val="20"/>
        </w:rPr>
        <w:t>Вопрос. Какими полномочиями в сфере применения профессиональных стандартов организациями обладают их учредители и контрольно-надзорные органы?</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Ответ. На основании пункта 3 постановления N 584 органы и организации, осуществляющие функции и полномочия учредителей организаций, указанных в данном постановлении, а также осуществляющие контроль и координацию деятельности таких организаций, обеспечивают:</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а) внесение изменений в установленном порядке в соответствующие нормативные правовые акты и документы, требующие учета положений профессиональных стандартов, подлежащих применению, то есть лишь в части норм, являющихся обязательными для применения;</w:t>
      </w:r>
    </w:p>
    <w:p w:rsidR="006049D3" w:rsidRPr="006049D3" w:rsidRDefault="006049D3" w:rsidP="006049D3">
      <w:pPr>
        <w:autoSpaceDE w:val="0"/>
        <w:autoSpaceDN w:val="0"/>
        <w:adjustRightInd w:val="0"/>
        <w:spacing w:before="200" w:after="0" w:line="240" w:lineRule="auto"/>
        <w:ind w:firstLine="540"/>
        <w:jc w:val="both"/>
        <w:rPr>
          <w:rFonts w:ascii="Arial" w:hAnsi="Arial" w:cs="Arial"/>
          <w:sz w:val="20"/>
          <w:szCs w:val="20"/>
        </w:rPr>
      </w:pPr>
      <w:r w:rsidRPr="006049D3">
        <w:rPr>
          <w:rFonts w:ascii="Arial" w:hAnsi="Arial" w:cs="Arial"/>
          <w:sz w:val="20"/>
          <w:szCs w:val="20"/>
        </w:rPr>
        <w:t xml:space="preserve">б) осуществление </w:t>
      </w:r>
      <w:proofErr w:type="gramStart"/>
      <w:r w:rsidRPr="006049D3">
        <w:rPr>
          <w:rFonts w:ascii="Arial" w:hAnsi="Arial" w:cs="Arial"/>
          <w:sz w:val="20"/>
          <w:szCs w:val="20"/>
        </w:rPr>
        <w:t>контроля за</w:t>
      </w:r>
      <w:proofErr w:type="gramEnd"/>
      <w:r w:rsidRPr="006049D3">
        <w:rPr>
          <w:rFonts w:ascii="Arial" w:hAnsi="Arial" w:cs="Arial"/>
          <w:sz w:val="20"/>
          <w:szCs w:val="20"/>
        </w:rPr>
        <w:t xml:space="preserve"> реализацией мероприятий планов.</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right"/>
        <w:outlineLvl w:val="0"/>
        <w:rPr>
          <w:rFonts w:ascii="Arial" w:hAnsi="Arial" w:cs="Arial"/>
          <w:sz w:val="20"/>
          <w:szCs w:val="20"/>
        </w:rPr>
      </w:pPr>
      <w:r w:rsidRPr="006049D3">
        <w:rPr>
          <w:rFonts w:ascii="Arial" w:hAnsi="Arial" w:cs="Arial"/>
          <w:sz w:val="20"/>
          <w:szCs w:val="20"/>
        </w:rPr>
        <w:t>Образец плана</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082"/>
        <w:gridCol w:w="1304"/>
        <w:gridCol w:w="2550"/>
      </w:tblGrid>
      <w:tr w:rsidR="006049D3" w:rsidRPr="006049D3">
        <w:tc>
          <w:tcPr>
            <w:tcW w:w="5216" w:type="dxa"/>
            <w:gridSpan w:val="2"/>
            <w:vMerge w:val="restart"/>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"СОГЛАСОВАНО"</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профсоюзный комитет</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МБОУ "Школа N 1" _____</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 xml:space="preserve">протокол N ____ </w:t>
            </w:r>
            <w:proofErr w:type="gramStart"/>
            <w:r w:rsidRPr="006049D3">
              <w:rPr>
                <w:rFonts w:ascii="Arial" w:hAnsi="Arial" w:cs="Arial"/>
                <w:sz w:val="20"/>
                <w:szCs w:val="20"/>
              </w:rPr>
              <w:t>от</w:t>
            </w:r>
            <w:proofErr w:type="gramEnd"/>
            <w:r w:rsidRPr="006049D3">
              <w:rPr>
                <w:rFonts w:ascii="Arial" w:hAnsi="Arial" w:cs="Arial"/>
                <w:sz w:val="20"/>
                <w:szCs w:val="20"/>
              </w:rPr>
              <w:t xml:space="preserve"> ________</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председатель профкома</w:t>
            </w:r>
          </w:p>
        </w:tc>
        <w:tc>
          <w:tcPr>
            <w:tcW w:w="3854" w:type="dxa"/>
            <w:gridSpan w:val="2"/>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"УТВЕРЖДАЮ"</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директор</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МБОУ "Школа N 1" _____</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 xml:space="preserve">приказ N ____ </w:t>
            </w:r>
            <w:proofErr w:type="gramStart"/>
            <w:r w:rsidRPr="006049D3">
              <w:rPr>
                <w:rFonts w:ascii="Arial" w:hAnsi="Arial" w:cs="Arial"/>
                <w:sz w:val="20"/>
                <w:szCs w:val="20"/>
              </w:rPr>
              <w:t>от</w:t>
            </w:r>
            <w:proofErr w:type="gramEnd"/>
            <w:r w:rsidRPr="006049D3">
              <w:rPr>
                <w:rFonts w:ascii="Arial" w:hAnsi="Arial" w:cs="Arial"/>
                <w:sz w:val="20"/>
                <w:szCs w:val="20"/>
              </w:rPr>
              <w:t xml:space="preserve"> ________</w:t>
            </w:r>
          </w:p>
        </w:tc>
      </w:tr>
      <w:tr w:rsidR="006049D3" w:rsidRPr="006049D3">
        <w:trPr>
          <w:trHeight w:val="230"/>
        </w:trPr>
        <w:tc>
          <w:tcPr>
            <w:tcW w:w="5216" w:type="dxa"/>
            <w:gridSpan w:val="2"/>
            <w:vMerge/>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1304" w:type="dxa"/>
            <w:vMerge w:val="restart"/>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________</w:t>
            </w:r>
          </w:p>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подпись</w:t>
            </w:r>
          </w:p>
        </w:tc>
        <w:tc>
          <w:tcPr>
            <w:tcW w:w="2550" w:type="dxa"/>
            <w:vMerge w:val="restart"/>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/К.К. Кузнецова/</w:t>
            </w:r>
          </w:p>
        </w:tc>
      </w:tr>
      <w:tr w:rsidR="006049D3" w:rsidRPr="006049D3">
        <w:trPr>
          <w:trHeight w:val="230"/>
        </w:trPr>
        <w:tc>
          <w:tcPr>
            <w:tcW w:w="1134" w:type="dxa"/>
            <w:vMerge w:val="restart"/>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________</w:t>
            </w:r>
          </w:p>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подпись</w:t>
            </w:r>
          </w:p>
        </w:tc>
        <w:tc>
          <w:tcPr>
            <w:tcW w:w="4082" w:type="dxa"/>
            <w:vMerge w:val="restart"/>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/И.И. Иванов/</w:t>
            </w:r>
          </w:p>
        </w:tc>
        <w:tc>
          <w:tcPr>
            <w:tcW w:w="1304" w:type="dxa"/>
            <w:vMerge/>
          </w:tcPr>
          <w:p w:rsidR="006049D3" w:rsidRPr="006049D3" w:rsidRDefault="006049D3">
            <w:pPr>
              <w:autoSpaceDE w:val="0"/>
              <w:autoSpaceDN w:val="0"/>
              <w:adjustRightInd w:val="0"/>
              <w:spacing w:after="0" w:line="240" w:lineRule="auto"/>
              <w:rPr>
                <w:rFonts w:ascii="Arial" w:hAnsi="Arial" w:cs="Arial"/>
                <w:sz w:val="20"/>
                <w:szCs w:val="20"/>
              </w:rPr>
            </w:pPr>
          </w:p>
        </w:tc>
        <w:tc>
          <w:tcPr>
            <w:tcW w:w="2550" w:type="dxa"/>
            <w:vMerge/>
          </w:tcPr>
          <w:p w:rsidR="006049D3" w:rsidRPr="006049D3" w:rsidRDefault="006049D3">
            <w:pPr>
              <w:autoSpaceDE w:val="0"/>
              <w:autoSpaceDN w:val="0"/>
              <w:adjustRightInd w:val="0"/>
              <w:spacing w:after="0" w:line="240" w:lineRule="auto"/>
              <w:rPr>
                <w:rFonts w:ascii="Arial" w:hAnsi="Arial" w:cs="Arial"/>
                <w:sz w:val="20"/>
                <w:szCs w:val="20"/>
              </w:rPr>
            </w:pPr>
          </w:p>
        </w:tc>
      </w:tr>
      <w:tr w:rsidR="006049D3" w:rsidRPr="006049D3">
        <w:tc>
          <w:tcPr>
            <w:tcW w:w="1134" w:type="dxa"/>
            <w:vMerge/>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4082" w:type="dxa"/>
            <w:vMerge/>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1304" w:type="dxa"/>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М.П.</w:t>
            </w:r>
          </w:p>
        </w:tc>
        <w:tc>
          <w:tcPr>
            <w:tcW w:w="2550" w:type="dxa"/>
          </w:tcPr>
          <w:p w:rsidR="006049D3" w:rsidRPr="006049D3" w:rsidRDefault="006049D3">
            <w:pPr>
              <w:autoSpaceDE w:val="0"/>
              <w:autoSpaceDN w:val="0"/>
              <w:adjustRightInd w:val="0"/>
              <w:spacing w:after="0" w:line="240" w:lineRule="auto"/>
              <w:rPr>
                <w:rFonts w:ascii="Arial" w:hAnsi="Arial" w:cs="Arial"/>
                <w:sz w:val="20"/>
                <w:szCs w:val="20"/>
              </w:rPr>
            </w:pPr>
          </w:p>
        </w:tc>
      </w:tr>
    </w:tbl>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lastRenderedPageBreak/>
        <w:t>План</w:t>
      </w:r>
    </w:p>
    <w:p w:rsidR="006049D3" w:rsidRPr="006049D3" w:rsidRDefault="006049D3" w:rsidP="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по организации применения профессиональных стандартов</w:t>
      </w:r>
    </w:p>
    <w:p w:rsidR="006049D3" w:rsidRPr="006049D3" w:rsidRDefault="006049D3" w:rsidP="006049D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1870"/>
        <w:gridCol w:w="2154"/>
        <w:gridCol w:w="2154"/>
        <w:gridCol w:w="2267"/>
      </w:tblGrid>
      <w:tr w:rsidR="006049D3" w:rsidRPr="006049D3">
        <w:tc>
          <w:tcPr>
            <w:tcW w:w="623"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 xml:space="preserve">N </w:t>
            </w:r>
            <w:proofErr w:type="gramStart"/>
            <w:r w:rsidRPr="006049D3">
              <w:rPr>
                <w:rFonts w:ascii="Arial" w:hAnsi="Arial" w:cs="Arial"/>
                <w:sz w:val="20"/>
                <w:szCs w:val="20"/>
              </w:rPr>
              <w:t>п</w:t>
            </w:r>
            <w:proofErr w:type="gramEnd"/>
            <w:r w:rsidRPr="006049D3">
              <w:rPr>
                <w:rFonts w:ascii="Arial" w:hAnsi="Arial" w:cs="Arial"/>
                <w:sz w:val="20"/>
                <w:szCs w:val="20"/>
              </w:rPr>
              <w:t>/п</w:t>
            </w:r>
          </w:p>
        </w:tc>
        <w:tc>
          <w:tcPr>
            <w:tcW w:w="1870"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Список профессиональных стандартов, подлежащих применению</w:t>
            </w:r>
          </w:p>
        </w:tc>
        <w:tc>
          <w:tcPr>
            <w:tcW w:w="2154"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Сведения о потребности в профессиональном образовании, профессиональном обучении и (или) дополнительном профессиональном образовании работников</w:t>
            </w:r>
          </w:p>
        </w:tc>
        <w:tc>
          <w:tcPr>
            <w:tcW w:w="2154"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Этапы применения профессиональных стандартов</w:t>
            </w:r>
          </w:p>
        </w:tc>
        <w:tc>
          <w:tcPr>
            <w:tcW w:w="2267"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Перечень локальных нормативных актов и других документов, подлежащих изменению в связи с учетом положений профессиональных стандартов, подлежащих применению</w:t>
            </w:r>
          </w:p>
        </w:tc>
      </w:tr>
      <w:tr w:rsidR="006049D3" w:rsidRPr="006049D3">
        <w:tc>
          <w:tcPr>
            <w:tcW w:w="623"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2</w:t>
            </w:r>
          </w:p>
        </w:tc>
        <w:tc>
          <w:tcPr>
            <w:tcW w:w="2154"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3</w:t>
            </w:r>
          </w:p>
        </w:tc>
        <w:tc>
          <w:tcPr>
            <w:tcW w:w="2154"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4</w:t>
            </w:r>
          </w:p>
        </w:tc>
        <w:tc>
          <w:tcPr>
            <w:tcW w:w="2267"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5</w:t>
            </w:r>
          </w:p>
        </w:tc>
      </w:tr>
      <w:tr w:rsidR="006049D3" w:rsidRPr="006049D3">
        <w:tc>
          <w:tcPr>
            <w:tcW w:w="623" w:type="dxa"/>
            <w:vMerge w:val="restart"/>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1</w:t>
            </w:r>
          </w:p>
        </w:tc>
        <w:tc>
          <w:tcPr>
            <w:tcW w:w="1870" w:type="dxa"/>
            <w:vMerge w:val="restart"/>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профессиональный стандарт "Педагог-психолог (психолог в сфере образования)", утвержденный приказом Минтруда России от 24.07.2015 N 514н</w:t>
            </w:r>
          </w:p>
        </w:tc>
        <w:tc>
          <w:tcPr>
            <w:tcW w:w="2154" w:type="dxa"/>
            <w:vMerge w:val="restart"/>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Петров П.П., педагог-психолог, - потребность в высшем образовании по профильному направлению</w:t>
            </w:r>
          </w:p>
        </w:tc>
        <w:tc>
          <w:tcPr>
            <w:tcW w:w="2154" w:type="dxa"/>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внесение изменений в локальные нормативные акты и другие документы</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(1 января - 1 июня 2017 г.);</w:t>
            </w:r>
          </w:p>
        </w:tc>
        <w:tc>
          <w:tcPr>
            <w:tcW w:w="2267" w:type="dxa"/>
            <w:vMerge w:val="restart"/>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локальный нормативный акт, определяющий формы подготовки и дополнительного профессионального образования работников, перечень необходимых профессий и специальностей;</w:t>
            </w:r>
          </w:p>
        </w:tc>
      </w:tr>
      <w:tr w:rsidR="006049D3" w:rsidRPr="006049D3">
        <w:trPr>
          <w:trHeight w:val="230"/>
        </w:trPr>
        <w:tc>
          <w:tcPr>
            <w:tcW w:w="623"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1870"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vMerge w:val="restart"/>
            <w:tcBorders>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осуществление работодателем мероприятий по подготовке (профессиональному образованию) работника</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(1 июня 2017 г. - 1 января 2020 г.)</w:t>
            </w:r>
          </w:p>
        </w:tc>
        <w:tc>
          <w:tcPr>
            <w:tcW w:w="2267" w:type="dxa"/>
            <w:vMerge/>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p>
        </w:tc>
      </w:tr>
      <w:tr w:rsidR="006049D3" w:rsidRPr="006049D3">
        <w:trPr>
          <w:trHeight w:val="230"/>
        </w:trPr>
        <w:tc>
          <w:tcPr>
            <w:tcW w:w="623"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1870"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vMerge/>
            <w:tcBorders>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267" w:type="dxa"/>
            <w:vMerge w:val="restart"/>
            <w:tcBorders>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договоры с работниками о реализации их права на подготовку и дополнительное профессиональное образование</w:t>
            </w:r>
          </w:p>
        </w:tc>
      </w:tr>
      <w:tr w:rsidR="006049D3" w:rsidRPr="006049D3">
        <w:tc>
          <w:tcPr>
            <w:tcW w:w="623" w:type="dxa"/>
            <w:vMerge w:val="restart"/>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2</w:t>
            </w:r>
          </w:p>
        </w:tc>
        <w:tc>
          <w:tcPr>
            <w:tcW w:w="1870" w:type="dxa"/>
            <w:vMerge w:val="restart"/>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профессиональный стандарт "Специалист в области воспитания", утвержденный приказом Минтруда России от 10.01.2017 N 10н</w:t>
            </w:r>
          </w:p>
        </w:tc>
        <w:tc>
          <w:tcPr>
            <w:tcW w:w="2154" w:type="dxa"/>
            <w:vMerge w:val="restart"/>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Сидорова С.С., социальный педагог, - потребность в дополнительном профессиональном образовании по направлению профессиональной деятельности в организации</w:t>
            </w:r>
          </w:p>
        </w:tc>
        <w:tc>
          <w:tcPr>
            <w:tcW w:w="2154" w:type="dxa"/>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внесение изменений в локальные нормативные акты и другие документы</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(1 января - 1 июня 2017 г.);</w:t>
            </w:r>
          </w:p>
        </w:tc>
        <w:tc>
          <w:tcPr>
            <w:tcW w:w="2267" w:type="dxa"/>
            <w:vMerge/>
            <w:tcBorders>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p>
        </w:tc>
      </w:tr>
      <w:tr w:rsidR="006049D3" w:rsidRPr="006049D3">
        <w:trPr>
          <w:trHeight w:val="230"/>
        </w:trPr>
        <w:tc>
          <w:tcPr>
            <w:tcW w:w="623"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1870"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vMerge w:val="restart"/>
            <w:tcBorders>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осуществление работодателем дополнительного профессионального образования работников</w:t>
            </w:r>
          </w:p>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(1 января 2017 г. - 1 января 2020 г.)</w:t>
            </w:r>
          </w:p>
        </w:tc>
        <w:tc>
          <w:tcPr>
            <w:tcW w:w="2267" w:type="dxa"/>
            <w:vMerge/>
            <w:tcBorders>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p>
        </w:tc>
      </w:tr>
      <w:tr w:rsidR="006049D3" w:rsidRPr="006049D3">
        <w:tc>
          <w:tcPr>
            <w:tcW w:w="623"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1870" w:type="dxa"/>
            <w:vMerge/>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jc w:val="both"/>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w:t>
            </w:r>
          </w:p>
        </w:tc>
        <w:tc>
          <w:tcPr>
            <w:tcW w:w="2154" w:type="dxa"/>
            <w:vMerge/>
            <w:tcBorders>
              <w:left w:val="single" w:sz="4" w:space="0" w:color="auto"/>
              <w:bottom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p>
        </w:tc>
        <w:tc>
          <w:tcPr>
            <w:tcW w:w="2267" w:type="dxa"/>
            <w:vMerge/>
            <w:tcBorders>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p>
        </w:tc>
      </w:tr>
      <w:tr w:rsidR="006049D3" w:rsidRPr="006049D3">
        <w:tc>
          <w:tcPr>
            <w:tcW w:w="623" w:type="dxa"/>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jc w:val="center"/>
              <w:rPr>
                <w:rFonts w:ascii="Arial" w:hAnsi="Arial" w:cs="Arial"/>
                <w:sz w:val="20"/>
                <w:szCs w:val="20"/>
              </w:rPr>
            </w:pPr>
            <w:r w:rsidRPr="006049D3">
              <w:rPr>
                <w:rFonts w:ascii="Arial" w:hAnsi="Arial" w:cs="Arial"/>
                <w:sz w:val="20"/>
                <w:szCs w:val="20"/>
              </w:rPr>
              <w:t>3</w:t>
            </w:r>
          </w:p>
        </w:tc>
        <w:tc>
          <w:tcPr>
            <w:tcW w:w="1870" w:type="dxa"/>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w:t>
            </w:r>
          </w:p>
        </w:tc>
        <w:tc>
          <w:tcPr>
            <w:tcW w:w="2154" w:type="dxa"/>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w:t>
            </w:r>
          </w:p>
        </w:tc>
        <w:tc>
          <w:tcPr>
            <w:tcW w:w="2154" w:type="dxa"/>
            <w:tcBorders>
              <w:top w:val="single" w:sz="4" w:space="0" w:color="auto"/>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r w:rsidRPr="006049D3">
              <w:rPr>
                <w:rFonts w:ascii="Arial" w:hAnsi="Arial" w:cs="Arial"/>
                <w:sz w:val="20"/>
                <w:szCs w:val="20"/>
              </w:rPr>
              <w:t>...</w:t>
            </w:r>
          </w:p>
        </w:tc>
        <w:tc>
          <w:tcPr>
            <w:tcW w:w="2267" w:type="dxa"/>
            <w:tcBorders>
              <w:left w:val="single" w:sz="4" w:space="0" w:color="auto"/>
              <w:right w:val="single" w:sz="4" w:space="0" w:color="auto"/>
            </w:tcBorders>
          </w:tcPr>
          <w:p w:rsidR="006049D3" w:rsidRPr="006049D3" w:rsidRDefault="006049D3">
            <w:pPr>
              <w:autoSpaceDE w:val="0"/>
              <w:autoSpaceDN w:val="0"/>
              <w:adjustRightInd w:val="0"/>
              <w:spacing w:after="0" w:line="240" w:lineRule="auto"/>
              <w:rPr>
                <w:rFonts w:ascii="Arial" w:hAnsi="Arial" w:cs="Arial"/>
                <w:sz w:val="20"/>
                <w:szCs w:val="20"/>
              </w:rPr>
            </w:pPr>
          </w:p>
        </w:tc>
      </w:tr>
    </w:tbl>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autoSpaceDE w:val="0"/>
        <w:autoSpaceDN w:val="0"/>
        <w:adjustRightInd w:val="0"/>
        <w:spacing w:after="0" w:line="240" w:lineRule="auto"/>
        <w:jc w:val="both"/>
        <w:rPr>
          <w:rFonts w:ascii="Arial" w:hAnsi="Arial" w:cs="Arial"/>
          <w:sz w:val="20"/>
          <w:szCs w:val="20"/>
        </w:rPr>
      </w:pPr>
    </w:p>
    <w:p w:rsidR="006049D3" w:rsidRPr="006049D3" w:rsidRDefault="006049D3" w:rsidP="006049D3">
      <w:pPr>
        <w:pBdr>
          <w:top w:val="single" w:sz="6" w:space="0" w:color="auto"/>
        </w:pBdr>
        <w:autoSpaceDE w:val="0"/>
        <w:autoSpaceDN w:val="0"/>
        <w:adjustRightInd w:val="0"/>
        <w:spacing w:before="100" w:after="100" w:line="240" w:lineRule="auto"/>
        <w:jc w:val="both"/>
        <w:rPr>
          <w:rFonts w:ascii="Arial" w:hAnsi="Arial" w:cs="Arial"/>
          <w:sz w:val="2"/>
          <w:szCs w:val="2"/>
        </w:rPr>
      </w:pPr>
    </w:p>
    <w:p w:rsidR="002D7E78" w:rsidRPr="006049D3" w:rsidRDefault="002D7E78"/>
    <w:sectPr w:rsidR="002D7E78" w:rsidRPr="006049D3" w:rsidSect="00FA508A">
      <w:head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D3" w:rsidRDefault="006049D3" w:rsidP="006049D3">
      <w:pPr>
        <w:spacing w:after="0" w:line="240" w:lineRule="auto"/>
      </w:pPr>
      <w:r>
        <w:separator/>
      </w:r>
    </w:p>
  </w:endnote>
  <w:endnote w:type="continuationSeparator" w:id="0">
    <w:p w:rsidR="006049D3" w:rsidRDefault="006049D3" w:rsidP="0060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D3" w:rsidRDefault="006049D3" w:rsidP="006049D3">
      <w:pPr>
        <w:spacing w:after="0" w:line="240" w:lineRule="auto"/>
      </w:pPr>
      <w:r>
        <w:separator/>
      </w:r>
    </w:p>
  </w:footnote>
  <w:footnote w:type="continuationSeparator" w:id="0">
    <w:p w:rsidR="006049D3" w:rsidRDefault="006049D3" w:rsidP="00604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D3" w:rsidRDefault="006049D3">
    <w:pPr>
      <w:pStyle w:val="a3"/>
    </w:pPr>
    <w:r>
      <w:t xml:space="preserve">Документ предоставлен: </w:t>
    </w:r>
    <w:proofErr w:type="spellStart"/>
    <w:r>
      <w:t>Педобучение</w:t>
    </w:r>
    <w:proofErr w:type="gramStart"/>
    <w:r>
      <w:t>.р</w:t>
    </w:r>
    <w:proofErr w:type="gramEnd"/>
    <w:r>
      <w:t>ф</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1B"/>
    <w:rsid w:val="001B401B"/>
    <w:rsid w:val="002D7E78"/>
    <w:rsid w:val="006049D3"/>
    <w:rsid w:val="00B17469"/>
    <w:rsid w:val="00E4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9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49D3"/>
  </w:style>
  <w:style w:type="paragraph" w:styleId="a5">
    <w:name w:val="footer"/>
    <w:basedOn w:val="a"/>
    <w:link w:val="a6"/>
    <w:uiPriority w:val="99"/>
    <w:unhideWhenUsed/>
    <w:rsid w:val="006049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4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9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49D3"/>
  </w:style>
  <w:style w:type="paragraph" w:styleId="a5">
    <w:name w:val="footer"/>
    <w:basedOn w:val="a"/>
    <w:link w:val="a6"/>
    <w:uiPriority w:val="99"/>
    <w:unhideWhenUsed/>
    <w:rsid w:val="006049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3688</Words>
  <Characters>21025</Characters>
  <Application>Microsoft Office Word</Application>
  <DocSecurity>0</DocSecurity>
  <Lines>175</Lines>
  <Paragraphs>49</Paragraphs>
  <ScaleCrop>false</ScaleCrop>
  <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2018-02-03T17:24:00Z</dcterms:created>
  <dcterms:modified xsi:type="dcterms:W3CDTF">2018-02-03T17:25:00Z</dcterms:modified>
</cp:coreProperties>
</file>